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14F7" w14:textId="77777777" w:rsidR="00100AEB" w:rsidRDefault="003D4684" w:rsidP="005925B4">
      <w:pPr>
        <w:shd w:val="clear" w:color="auto" w:fill="FFFFFF"/>
        <w:spacing w:after="0" w:line="540" w:lineRule="atLeast"/>
        <w:jc w:val="center"/>
        <w:rPr>
          <w:rFonts w:ascii="Roboto" w:eastAsia="Times New Roman" w:hAnsi="Roboto" w:cs="Times New Roman"/>
          <w:color w:val="1F1F1F"/>
          <w:kern w:val="0"/>
          <w:sz w:val="42"/>
          <w:szCs w:val="42"/>
          <w14:ligatures w14:val="none"/>
        </w:rPr>
      </w:pPr>
      <w:r w:rsidRPr="003D4684">
        <w:rPr>
          <w:rFonts w:ascii="Roboto" w:eastAsia="Times New Roman" w:hAnsi="Roboto" w:cs="Times New Roman"/>
          <w:color w:val="1F1F1F"/>
          <w:kern w:val="0"/>
          <w:sz w:val="42"/>
          <w:szCs w:val="42"/>
          <w14:ligatures w14:val="none"/>
        </w:rPr>
        <w:t>Pittsburgh's Syria Shriners</w:t>
      </w:r>
    </w:p>
    <w:p w14:paraId="4A09ACAD" w14:textId="11F35F77" w:rsidR="003D4684" w:rsidRPr="00781FCB" w:rsidRDefault="00100AEB" w:rsidP="00100AEB">
      <w:pPr>
        <w:shd w:val="clear" w:color="auto" w:fill="FFFFFF"/>
        <w:spacing w:after="0" w:line="540" w:lineRule="atLeast"/>
        <w:jc w:val="center"/>
        <w:rPr>
          <w:rFonts w:ascii="Amasis MT Pro Black" w:hAnsi="Amasis MT Pro Black"/>
          <w:b/>
          <w:bCs/>
        </w:rPr>
      </w:pPr>
      <w:r w:rsidRPr="00E87C2B">
        <w:rPr>
          <w:rFonts w:ascii="Roboto" w:eastAsia="Times New Roman" w:hAnsi="Roboto" w:cs="Times New Roman"/>
          <w:noProof/>
          <w:color w:val="1F1F1F"/>
          <w:kern w:val="0"/>
          <w:sz w:val="42"/>
          <w:szCs w:val="42"/>
          <w14:ligatures w14:val="none"/>
        </w:rPr>
        <w:drawing>
          <wp:inline distT="0" distB="0" distL="0" distR="0" wp14:anchorId="7839AD58" wp14:editId="57BC0FD7">
            <wp:extent cx="4666235" cy="1332865"/>
            <wp:effectExtent l="0" t="0" r="1270" b="635"/>
            <wp:docPr id="1083951076" name="Picture 1" descr="A collage of buildings and a yellow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51076" name="Picture 1" descr="A collage of buildings and a yellow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1394" cy="134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684">
        <w:rPr>
          <w:rFonts w:ascii="Roboto" w:eastAsia="Times New Roman" w:hAnsi="Roboto" w:cs="Times New Roman"/>
          <w:color w:val="1F1F1F"/>
          <w:kern w:val="0"/>
          <w:sz w:val="42"/>
          <w:szCs w:val="42"/>
          <w14:ligatures w14:val="none"/>
        </w:rPr>
        <w:br/>
      </w:r>
      <w:r w:rsidR="003D4684" w:rsidRPr="00100AEB">
        <w:rPr>
          <w:rFonts w:ascii="ADLaM Display" w:hAnsi="ADLaM Display" w:cs="ADLaM Display"/>
          <w:color w:val="C00000"/>
          <w:sz w:val="40"/>
          <w:szCs w:val="40"/>
        </w:rPr>
        <w:t>May 7-9, 2026</w:t>
      </w:r>
      <w:r w:rsidR="003D4684" w:rsidRPr="00100AEB">
        <w:rPr>
          <w:rFonts w:ascii="ADLaM Display" w:hAnsi="ADLaM Display" w:cs="ADLaM Display"/>
          <w:sz w:val="40"/>
          <w:szCs w:val="40"/>
        </w:rPr>
        <w:br/>
      </w:r>
      <w:r w:rsidR="003D4684" w:rsidRPr="00781FCB">
        <w:rPr>
          <w:rFonts w:ascii="Amasis MT Pro Black" w:hAnsi="Amasis MT Pro Black"/>
          <w:b/>
          <w:bCs/>
        </w:rPr>
        <w:t xml:space="preserve">Itinerary: </w:t>
      </w:r>
    </w:p>
    <w:p w14:paraId="3A951CD4" w14:textId="61C1D5BB" w:rsidR="00781FCB" w:rsidRDefault="003D4684" w:rsidP="003D4684">
      <w:r w:rsidRPr="00781FCB">
        <w:rPr>
          <w:rFonts w:ascii="Amasis MT Pro Black" w:hAnsi="Amasis MT Pro Black"/>
          <w:b/>
          <w:bCs/>
        </w:rPr>
        <w:t>Day One – Welcome to Gettysburg</w:t>
      </w:r>
      <w:r w:rsidR="00513786">
        <w:rPr>
          <w:rFonts w:ascii="Amasis MT Pro Black" w:hAnsi="Amasis MT Pro Black"/>
          <w:b/>
          <w:bCs/>
        </w:rPr>
        <w:br/>
      </w:r>
      <w:r>
        <w:t xml:space="preserve">Travel from the </w:t>
      </w:r>
      <w:r w:rsidRPr="00F77068">
        <w:t xml:space="preserve">Syria Shrine </w:t>
      </w:r>
      <w:r>
        <w:t xml:space="preserve">via motorcoach </w:t>
      </w:r>
      <w:r w:rsidRPr="001E3FFD">
        <w:t>accompanied by guide Randy Horbaugh</w:t>
      </w:r>
      <w:r>
        <w:t xml:space="preserve"> and a AAA Tour Manager </w:t>
      </w:r>
      <w:r w:rsidRPr="00F77068">
        <w:t>to Gettysburg, PA.</w:t>
      </w:r>
      <w:r>
        <w:t xml:space="preserve">  Visit </w:t>
      </w:r>
      <w:r w:rsidR="0077136B">
        <w:t xml:space="preserve">Seminary Ridge </w:t>
      </w:r>
      <w:r w:rsidR="00CE52C1">
        <w:t>Museum.</w:t>
      </w:r>
      <w:r w:rsidR="0077136B">
        <w:t xml:space="preserve">  Afterwards, </w:t>
      </w:r>
      <w:r w:rsidR="00CE52C1">
        <w:t>go to</w:t>
      </w:r>
      <w:r w:rsidR="0077136B">
        <w:t xml:space="preserve"> Gettysburg Visitors Center to view the </w:t>
      </w:r>
      <w:r>
        <w:t xml:space="preserve">cyclorama, </w:t>
      </w:r>
      <w:r w:rsidR="0077136B">
        <w:t xml:space="preserve">film </w:t>
      </w:r>
      <w:r>
        <w:t>and museum.</w:t>
      </w:r>
      <w:r w:rsidR="0077136B">
        <w:t xml:space="preserve">  We then check </w:t>
      </w:r>
      <w:r w:rsidR="00781FCB">
        <w:t>into our hotel for the next 2 nights.   Dinner included at a local historic house.</w:t>
      </w:r>
      <w:r w:rsidR="00781FCB">
        <w:br/>
      </w:r>
    </w:p>
    <w:p w14:paraId="5D2DF0EB" w14:textId="4248EB11" w:rsidR="00781FCB" w:rsidRDefault="00781FCB" w:rsidP="003D4684">
      <w:r w:rsidRPr="00781FCB">
        <w:rPr>
          <w:rFonts w:ascii="Amasis MT Pro Black" w:hAnsi="Amasis MT Pro Black"/>
        </w:rPr>
        <w:t>Day Two – Gettysburg Battlefield Tour</w:t>
      </w:r>
      <w:r w:rsidR="00513786">
        <w:rPr>
          <w:rFonts w:ascii="Amasis MT Pro Black" w:hAnsi="Amasis MT Pro Black"/>
        </w:rPr>
        <w:br/>
      </w:r>
      <w:r>
        <w:t xml:space="preserve">After </w:t>
      </w:r>
      <w:r w:rsidR="00A141F2">
        <w:t xml:space="preserve">included </w:t>
      </w:r>
      <w:r>
        <w:t>breakfast, depart hotel for a Gettysburg Battlefield Tour with your guide, Randy Hobaugh.  Dinner included at a local historic colonial home.</w:t>
      </w:r>
      <w:r>
        <w:br/>
      </w:r>
    </w:p>
    <w:p w14:paraId="4B34A6D5" w14:textId="54BD8639" w:rsidR="001E3FFD" w:rsidRDefault="00781FCB" w:rsidP="003D4684">
      <w:r w:rsidRPr="00DF4D3F">
        <w:rPr>
          <w:rFonts w:ascii="Amasis MT Pro Black" w:hAnsi="Amasis MT Pro Black"/>
        </w:rPr>
        <w:t>Day Three – Eisenhower National Historic Site</w:t>
      </w:r>
      <w:r w:rsidR="00513786">
        <w:rPr>
          <w:rFonts w:ascii="Amasis MT Pro Black" w:hAnsi="Amasis MT Pro Black"/>
        </w:rPr>
        <w:br/>
      </w:r>
      <w:r>
        <w:t xml:space="preserve">After </w:t>
      </w:r>
      <w:r w:rsidR="00A141F2">
        <w:t xml:space="preserve">included </w:t>
      </w:r>
      <w:r>
        <w:t xml:space="preserve">breakfast and checkout, tour the Eisenhower National Historic Site. </w:t>
      </w:r>
      <w:r w:rsidR="00DF4D3F">
        <w:t>Following your visit, enjoy lunch at local restaurant before returning to Syria Shrine, Pittsburgh.</w:t>
      </w:r>
      <w:r w:rsidR="001E3FFD">
        <w:br/>
      </w:r>
    </w:p>
    <w:p w14:paraId="15E65BBE" w14:textId="5B399BB2" w:rsidR="00A968EE" w:rsidRDefault="001E3FFD" w:rsidP="003D4684">
      <w:r>
        <w:t xml:space="preserve">Cost: </w:t>
      </w:r>
      <w:r w:rsidR="008D2DEA">
        <w:t xml:space="preserve">$779.00 </w:t>
      </w:r>
      <w:r w:rsidR="003039ED">
        <w:t xml:space="preserve">  </w:t>
      </w:r>
      <w:r w:rsidR="008D2DEA">
        <w:t>per person Double</w:t>
      </w:r>
      <w:r w:rsidR="008D2DEA">
        <w:br/>
        <w:t xml:space="preserve">            $1029.00 </w:t>
      </w:r>
      <w:r w:rsidR="003039ED">
        <w:t>per person Single</w:t>
      </w:r>
      <w:r w:rsidR="003039ED">
        <w:br/>
        <w:t xml:space="preserve">            $699.00   per person Triple</w:t>
      </w:r>
      <w:r w:rsidR="003039ED">
        <w:br/>
        <w:t xml:space="preserve">            $</w:t>
      </w:r>
      <w:r w:rsidR="002B3244">
        <w:t>659.00   per person Quad</w:t>
      </w:r>
      <w:r w:rsidR="002B3244">
        <w:br/>
      </w:r>
      <w:r w:rsidR="00B06778">
        <w:t>Nonrefundable deposit of $75.00 required to make reservation</w:t>
      </w:r>
      <w:r w:rsidR="00B06778">
        <w:br/>
        <w:t xml:space="preserve">Final payment is due </w:t>
      </w:r>
      <w:r w:rsidR="00A968EE">
        <w:t>March 15, 2026</w:t>
      </w:r>
      <w:r w:rsidR="00A968EE">
        <w:br/>
      </w:r>
    </w:p>
    <w:p w14:paraId="17F87BFF" w14:textId="65A3BD7B" w:rsidR="00100AEB" w:rsidRPr="00100AEB" w:rsidRDefault="00100AEB" w:rsidP="00100AEB">
      <w:pPr>
        <w:jc w:val="center"/>
        <w:rPr>
          <w:b/>
          <w:bCs/>
          <w:sz w:val="48"/>
          <w:szCs w:val="48"/>
        </w:rPr>
      </w:pPr>
      <w:r w:rsidRPr="00100AEB">
        <w:rPr>
          <w:b/>
          <w:bCs/>
          <w:sz w:val="48"/>
          <w:szCs w:val="48"/>
        </w:rPr>
        <w:lastRenderedPageBreak/>
        <w:t>DEAD</w:t>
      </w:r>
      <w:r w:rsidR="00C1446D">
        <w:rPr>
          <w:b/>
          <w:bCs/>
          <w:sz w:val="48"/>
          <w:szCs w:val="48"/>
        </w:rPr>
        <w:t xml:space="preserve">LINE </w:t>
      </w:r>
      <w:r w:rsidRPr="00100AEB">
        <w:rPr>
          <w:b/>
          <w:bCs/>
          <w:sz w:val="48"/>
          <w:szCs w:val="48"/>
        </w:rPr>
        <w:t xml:space="preserve">For Reservations is </w:t>
      </w:r>
      <w:r w:rsidR="00C1446D">
        <w:rPr>
          <w:b/>
          <w:bCs/>
          <w:sz w:val="48"/>
          <w:szCs w:val="48"/>
        </w:rPr>
        <w:br/>
      </w:r>
      <w:r w:rsidRPr="00100AEB">
        <w:rPr>
          <w:b/>
          <w:bCs/>
          <w:sz w:val="48"/>
          <w:szCs w:val="48"/>
        </w:rPr>
        <w:t>February 7, 2026</w:t>
      </w:r>
    </w:p>
    <w:p w14:paraId="0F7B29DB" w14:textId="45970E6A" w:rsidR="00CE52C1" w:rsidRDefault="00880CEE" w:rsidP="00CE52C1">
      <w:pPr>
        <w:jc w:val="center"/>
      </w:pPr>
      <w:r>
        <w:t xml:space="preserve">Please contact Joan Martire with </w:t>
      </w:r>
      <w:r w:rsidR="005925B4">
        <w:t>the AAA</w:t>
      </w:r>
      <w:r>
        <w:t xml:space="preserve"> Group Department to hold space</w:t>
      </w:r>
      <w:r w:rsidR="000E015B">
        <w:t>.</w:t>
      </w:r>
      <w:r w:rsidR="000E015B">
        <w:br/>
      </w:r>
      <w:r w:rsidR="000E015B">
        <w:rPr>
          <w:rFonts w:ascii="Helvetica" w:hAnsi="Helvetica" w:cs="Times New Roman"/>
          <w:color w:val="26282A"/>
          <w:sz w:val="20"/>
          <w:szCs w:val="20"/>
        </w:rPr>
        <w:t>Joan Martire</w:t>
      </w:r>
      <w:r w:rsidR="000E015B">
        <w:rPr>
          <w:rFonts w:ascii="Helvetica" w:hAnsi="Helvetica" w:cs="Times New Roman"/>
          <w:color w:val="26282A"/>
          <w:sz w:val="20"/>
          <w:szCs w:val="20"/>
        </w:rPr>
        <w:br/>
        <w:t>AAA East Central</w:t>
      </w:r>
      <w:r w:rsidR="000E015B">
        <w:rPr>
          <w:rFonts w:ascii="Helvetica" w:hAnsi="Helvetica" w:cs="Times New Roman"/>
          <w:color w:val="26282A"/>
          <w:sz w:val="20"/>
          <w:szCs w:val="20"/>
        </w:rPr>
        <w:br/>
        <w:t>Senior Group Travel Advisor</w:t>
      </w:r>
      <w:r w:rsidR="000E015B">
        <w:rPr>
          <w:rFonts w:ascii="Helvetica" w:hAnsi="Helvetica" w:cs="Times New Roman"/>
          <w:color w:val="26282A"/>
          <w:sz w:val="20"/>
          <w:szCs w:val="20"/>
        </w:rPr>
        <w:br/>
        <w:t>5900 Baum Blvd</w:t>
      </w:r>
      <w:r w:rsidR="000E015B">
        <w:rPr>
          <w:rFonts w:ascii="Helvetica" w:hAnsi="Helvetica" w:cs="Times New Roman"/>
          <w:color w:val="26282A"/>
          <w:sz w:val="20"/>
          <w:szCs w:val="20"/>
        </w:rPr>
        <w:br/>
        <w:t>Pittsburgh  PA  15206</w:t>
      </w:r>
      <w:r w:rsidR="000E015B">
        <w:rPr>
          <w:rFonts w:ascii="Helvetica" w:hAnsi="Helvetica" w:cs="Times New Roman"/>
          <w:color w:val="26282A"/>
          <w:sz w:val="20"/>
          <w:szCs w:val="20"/>
        </w:rPr>
        <w:br/>
      </w:r>
      <w:r w:rsidR="000E015B">
        <w:rPr>
          <w:rFonts w:ascii="Amasis MT Pro Black" w:hAnsi="Amasis MT Pro Black"/>
          <w:color w:val="26282A"/>
          <w:sz w:val="20"/>
          <w:szCs w:val="20"/>
        </w:rPr>
        <w:t>Tel:  330-602-8984</w:t>
      </w:r>
      <w:r w:rsidR="000E015B">
        <w:rPr>
          <w:rFonts w:ascii="Amasis MT Pro Black" w:hAnsi="Amasis MT Pro Black"/>
          <w:color w:val="26282A"/>
          <w:sz w:val="20"/>
          <w:szCs w:val="20"/>
        </w:rPr>
        <w:br/>
      </w:r>
      <w:hyperlink r:id="rId6" w:history="1">
        <w:r w:rsidR="000E015B">
          <w:rPr>
            <w:rStyle w:val="Hyperlink"/>
            <w:rFonts w:ascii="Arial" w:hAnsi="Arial" w:cs="Arial"/>
            <w:color w:val="0563C1"/>
            <w:sz w:val="20"/>
            <w:szCs w:val="20"/>
          </w:rPr>
          <w:t>Martire.Joan@ace.aaa.com</w:t>
        </w:r>
      </w:hyperlink>
      <w:r w:rsidR="005925B4">
        <w:t xml:space="preserve"> </w:t>
      </w:r>
      <w:r w:rsidR="000E015B">
        <w:br/>
      </w:r>
      <w:r w:rsidR="005925B4">
        <w:br/>
      </w:r>
      <w:r w:rsidR="00CE52C1" w:rsidRPr="00CE52C1">
        <w:rPr>
          <w:rFonts w:ascii="ADLaM Display" w:hAnsi="ADLaM Display" w:cs="ADLaM Display"/>
          <w:sz w:val="28"/>
          <w:szCs w:val="28"/>
        </w:rPr>
        <w:t>Reservation request for Pittsburgh’s Syria Shriners</w:t>
      </w:r>
      <w:r w:rsidR="00CE52C1" w:rsidRPr="00CE52C1">
        <w:rPr>
          <w:rFonts w:ascii="ADLaM Display" w:hAnsi="ADLaM Display" w:cs="ADLaM Display"/>
          <w:sz w:val="28"/>
          <w:szCs w:val="28"/>
        </w:rPr>
        <w:br/>
        <w:t>Best of Gettysburg</w:t>
      </w:r>
      <w:r w:rsidR="00CE52C1" w:rsidRPr="00CE52C1">
        <w:rPr>
          <w:rFonts w:ascii="ADLaM Display" w:hAnsi="ADLaM Display" w:cs="ADLaM Display"/>
          <w:sz w:val="28"/>
          <w:szCs w:val="28"/>
        </w:rPr>
        <w:br/>
        <w:t>May 7-9, 2026</w:t>
      </w:r>
      <w:r w:rsidR="00CE52C1">
        <w:br/>
      </w:r>
    </w:p>
    <w:p w14:paraId="66B032D5" w14:textId="109B14F3" w:rsidR="00100AEB" w:rsidRDefault="00CE52C1" w:rsidP="00CE52C1">
      <w:pPr>
        <w:rPr>
          <w:sz w:val="16"/>
          <w:szCs w:val="16"/>
        </w:rPr>
      </w:pPr>
      <w:r>
        <w:t>Name:  ______________________________________________________________</w:t>
      </w:r>
      <w:r>
        <w:br/>
      </w:r>
    </w:p>
    <w:p w14:paraId="590F4DAB" w14:textId="1A3E64DD" w:rsidR="00CE52C1" w:rsidRDefault="00CE52C1" w:rsidP="00CE52C1">
      <w:r>
        <w:tab/>
        <w:t>_______________________________________________________________</w:t>
      </w:r>
    </w:p>
    <w:p w14:paraId="39B3B041" w14:textId="0253488C" w:rsidR="00CE52C1" w:rsidRDefault="00CE52C1" w:rsidP="00CE52C1">
      <w:r>
        <w:tab/>
        <w:t>AAA Membership _____________________________________________________</w:t>
      </w:r>
      <w:r>
        <w:br/>
      </w:r>
    </w:p>
    <w:p w14:paraId="4C615BAF" w14:textId="77777777" w:rsidR="00CE52C1" w:rsidRDefault="00CE52C1" w:rsidP="00CE52C1">
      <w:r>
        <w:t>Address: _____________________________________________________________</w:t>
      </w:r>
      <w:r>
        <w:br/>
      </w:r>
    </w:p>
    <w:p w14:paraId="2CD24378" w14:textId="5F549483" w:rsidR="00CE52C1" w:rsidRDefault="00CE52C1" w:rsidP="00CE52C1">
      <w:r>
        <w:t xml:space="preserve"> </w:t>
      </w:r>
      <w:r>
        <w:tab/>
        <w:t xml:space="preserve"> ________________________________________________________________</w:t>
      </w:r>
      <w:r>
        <w:br/>
      </w:r>
    </w:p>
    <w:p w14:paraId="4E539262" w14:textId="77777777" w:rsidR="00CE52C1" w:rsidRDefault="00CE52C1" w:rsidP="00CE52C1">
      <w:r>
        <w:t xml:space="preserve">Cell Phone: </w:t>
      </w:r>
      <w:r>
        <w:tab/>
        <w:t>__________________________________________________________</w:t>
      </w:r>
      <w:r>
        <w:br/>
      </w:r>
    </w:p>
    <w:p w14:paraId="1C7E6BAF" w14:textId="73476017" w:rsidR="003D4684" w:rsidRDefault="00CE52C1" w:rsidP="00100AEB">
      <w:r>
        <w:t>Email: ________________________________________________________________</w:t>
      </w:r>
      <w:r>
        <w:br/>
        <w:t>Special requests _______________________________________________________</w:t>
      </w:r>
      <w:r w:rsidR="00A97BEC">
        <w:br/>
        <w:t>Medical Condition Request _____________________________________________</w:t>
      </w:r>
      <w:r w:rsidR="00A97BEC">
        <w:br/>
        <w:t>Dietary Needs _________________________________________________________</w:t>
      </w:r>
      <w:r>
        <w:br/>
      </w:r>
      <w:r w:rsidR="009503C5">
        <w:br/>
        <w:t>Emergency Contact ___________________________________________________</w:t>
      </w:r>
    </w:p>
    <w:sectPr w:rsidR="003D4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84"/>
    <w:rsid w:val="000D709D"/>
    <w:rsid w:val="000E015B"/>
    <w:rsid w:val="00100AEB"/>
    <w:rsid w:val="001E3FFD"/>
    <w:rsid w:val="002B3244"/>
    <w:rsid w:val="002C4B44"/>
    <w:rsid w:val="003039ED"/>
    <w:rsid w:val="00353CD5"/>
    <w:rsid w:val="00365936"/>
    <w:rsid w:val="003C2A6C"/>
    <w:rsid w:val="003D4684"/>
    <w:rsid w:val="003F5EEF"/>
    <w:rsid w:val="00513786"/>
    <w:rsid w:val="005925B4"/>
    <w:rsid w:val="00593633"/>
    <w:rsid w:val="006462A0"/>
    <w:rsid w:val="0077136B"/>
    <w:rsid w:val="00781FCB"/>
    <w:rsid w:val="00880CEE"/>
    <w:rsid w:val="00881B5E"/>
    <w:rsid w:val="008D2DEA"/>
    <w:rsid w:val="009503C5"/>
    <w:rsid w:val="009A1B1F"/>
    <w:rsid w:val="009A299F"/>
    <w:rsid w:val="00A141F2"/>
    <w:rsid w:val="00A968EE"/>
    <w:rsid w:val="00A97BEC"/>
    <w:rsid w:val="00B06778"/>
    <w:rsid w:val="00C1446D"/>
    <w:rsid w:val="00C220D2"/>
    <w:rsid w:val="00CE52C1"/>
    <w:rsid w:val="00DF4D3F"/>
    <w:rsid w:val="00F3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55AF"/>
  <w15:chartTrackingRefBased/>
  <w15:docId w15:val="{59403B92-9591-4B2E-86DF-1F512CA3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E015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tire.Joan@ace.aa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DE73-1C64-4E58-A756-642C70F4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 Club Enterprises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Martire.Joan</dc:creator>
  <cp:keywords/>
  <dc:description/>
  <cp:lastModifiedBy>James Elmer</cp:lastModifiedBy>
  <cp:revision>4</cp:revision>
  <dcterms:created xsi:type="dcterms:W3CDTF">2026-01-21T01:42:00Z</dcterms:created>
  <dcterms:modified xsi:type="dcterms:W3CDTF">2026-01-22T03:09:00Z</dcterms:modified>
</cp:coreProperties>
</file>